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Pr="00B936EF" w:rsidRDefault="003C5463" w:rsidP="005A2650">
                  <w:pPr>
                    <w:pStyle w:val="western"/>
                    <w:spacing w:before="0"/>
                    <w:jc w:val="center"/>
                    <w:rPr>
                      <w:rFonts w:eastAsia="Raleway"/>
                      <w:b/>
                      <w:color w:val="000000" w:themeColor="text1"/>
                      <w:sz w:val="16"/>
                      <w:szCs w:val="16"/>
                      <w:highlight w:val="yellow"/>
                      <w:lang w:bidi="fr-FR"/>
                    </w:rPr>
                  </w:pPr>
                </w:p>
                <w:p w14:paraId="0188F65C" w14:textId="365A5B67" w:rsidR="00817C33" w:rsidRPr="00817C33" w:rsidRDefault="00817C33" w:rsidP="00817C33">
                  <w:pPr>
                    <w:pStyle w:val="En-tte"/>
                    <w:tabs>
                      <w:tab w:val="clear" w:pos="4536"/>
                      <w:tab w:val="clear" w:pos="9072"/>
                    </w:tabs>
                    <w:jc w:val="center"/>
                    <w:rPr>
                      <w:rFonts w:ascii="Times New Roman" w:eastAsia="Raleway" w:hAnsi="Times New Roman" w:cs="Times New Roman"/>
                      <w:b/>
                      <w:color w:val="000000" w:themeColor="text1"/>
                      <w:sz w:val="16"/>
                      <w:szCs w:val="16"/>
                      <w:lang w:eastAsia="fr-FR" w:bidi="fr-FR"/>
                    </w:rPr>
                  </w:pPr>
                  <w:r w:rsidRPr="00817C33">
                    <w:rPr>
                      <w:rFonts w:ascii="Times New Roman" w:eastAsia="Raleway" w:hAnsi="Times New Roman" w:cs="Times New Roman"/>
                      <w:b/>
                      <w:color w:val="000000" w:themeColor="text1"/>
                      <w:sz w:val="16"/>
                      <w:szCs w:val="16"/>
                      <w:lang w:eastAsia="fr-FR" w:bidi="fr-FR"/>
                    </w:rPr>
                    <w:t xml:space="preserve">ACCORD-CADRE RELATIF AU DEVELOPPEMENT ET AU MAINTIEN EN CONDITION OPERATIONNELLE (MCO) DES OUTILS INFORMATIQUES COMPOSANT </w:t>
                  </w:r>
                  <w:r w:rsidR="000629D7">
                    <w:rPr>
                      <w:rFonts w:ascii="Times New Roman" w:eastAsia="Raleway" w:hAnsi="Times New Roman" w:cs="Times New Roman"/>
                      <w:b/>
                      <w:color w:val="000000" w:themeColor="text1"/>
                      <w:sz w:val="16"/>
                      <w:szCs w:val="16"/>
                      <w:lang w:eastAsia="fr-FR" w:bidi="fr-FR"/>
                    </w:rPr>
                    <w:t>LE SYSTEME D’INFORMATION</w:t>
                  </w:r>
                  <w:r w:rsidRPr="00817C33">
                    <w:rPr>
                      <w:rFonts w:ascii="Times New Roman" w:eastAsia="Raleway" w:hAnsi="Times New Roman" w:cs="Times New Roman"/>
                      <w:b/>
                      <w:color w:val="000000" w:themeColor="text1"/>
                      <w:sz w:val="16"/>
                      <w:szCs w:val="16"/>
                      <w:lang w:eastAsia="fr-FR" w:bidi="fr-FR"/>
                    </w:rPr>
                    <w:t xml:space="preserve"> NOMOS</w:t>
                  </w:r>
                </w:p>
                <w:p w14:paraId="6709E451" w14:textId="77777777" w:rsidR="00817C33" w:rsidRDefault="00817C33" w:rsidP="0043311D">
                  <w:pPr>
                    <w:pStyle w:val="western"/>
                    <w:spacing w:before="0"/>
                    <w:jc w:val="center"/>
                    <w:rPr>
                      <w:rFonts w:eastAsia="Raleway"/>
                      <w:b/>
                      <w:color w:val="000000" w:themeColor="text1"/>
                      <w:sz w:val="16"/>
                      <w:szCs w:val="16"/>
                      <w:lang w:bidi="fr-FR"/>
                    </w:rPr>
                  </w:pPr>
                </w:p>
                <w:p w14:paraId="104AEB45" w14:textId="6564CC99" w:rsidR="00BB0293" w:rsidRPr="0043311D" w:rsidRDefault="00BB0293" w:rsidP="0043311D">
                  <w:pPr>
                    <w:pStyle w:val="western"/>
                    <w:spacing w:before="0"/>
                    <w:jc w:val="center"/>
                    <w:rPr>
                      <w:rFonts w:eastAsia="Raleway"/>
                      <w:b/>
                      <w:color w:val="000000" w:themeColor="text1"/>
                      <w:sz w:val="16"/>
                      <w:szCs w:val="16"/>
                      <w:lang w:bidi="fr-FR"/>
                    </w:rPr>
                  </w:pPr>
                  <w:r w:rsidRPr="0043311D">
                    <w:rPr>
                      <w:rFonts w:eastAsia="Raleway"/>
                      <w:b/>
                      <w:color w:val="000000" w:themeColor="text1"/>
                      <w:sz w:val="16"/>
                      <w:szCs w:val="16"/>
                      <w:lang w:bidi="fr-FR"/>
                    </w:rPr>
                    <w:t>(« </w:t>
                  </w:r>
                  <w:r w:rsidR="00B936EF" w:rsidRPr="0043311D">
                    <w:rPr>
                      <w:rFonts w:eastAsia="Raleway"/>
                      <w:b/>
                      <w:color w:val="000000" w:themeColor="text1"/>
                      <w:sz w:val="16"/>
                      <w:szCs w:val="16"/>
                      <w:lang w:bidi="fr-FR"/>
                    </w:rPr>
                    <w:t>25_NOMOS »</w:t>
                  </w:r>
                  <w:r w:rsidRPr="0043311D">
                    <w:rPr>
                      <w:rFonts w:eastAsia="Raleway"/>
                      <w:b/>
                      <w:color w:val="000000" w:themeColor="text1"/>
                      <w:sz w:val="16"/>
                      <w:szCs w:val="16"/>
                      <w:lang w:bidi="fr-FR"/>
                    </w:rPr>
                    <w:t>)</w:t>
                  </w:r>
                </w:p>
                <w:p w14:paraId="070311D1" w14:textId="230F1657" w:rsidR="004462F7" w:rsidRPr="00B936EF" w:rsidRDefault="004462F7" w:rsidP="00B936EF">
                  <w:pPr>
                    <w:pStyle w:val="western"/>
                    <w:spacing w:before="0"/>
                    <w:rPr>
                      <w:rFonts w:eastAsia="Raleway"/>
                      <w:b/>
                      <w:color w:val="000000" w:themeColor="text1"/>
                      <w:sz w:val="16"/>
                      <w:szCs w:val="16"/>
                      <w:highlight w:val="yellow"/>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0B5F92">
                  <w:pPr>
                    <w:pStyle w:val="NormalWeb"/>
                    <w:spacing w:before="0"/>
                    <w:jc w:val="center"/>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2659432B" w:rsidR="00743677" w:rsidRPr="00817C33" w:rsidRDefault="00A37690" w:rsidP="004E2445">
                  <w:pPr>
                    <w:pStyle w:val="western"/>
                    <w:spacing w:before="0"/>
                    <w:jc w:val="center"/>
                    <w:rPr>
                      <w:b/>
                      <w:bCs/>
                      <w:caps/>
                      <w:sz w:val="16"/>
                      <w:szCs w:val="16"/>
                    </w:rPr>
                  </w:pPr>
                  <w:r w:rsidRPr="00817C33">
                    <w:rPr>
                      <w:b/>
                      <w:bCs/>
                      <w:caps/>
                      <w:sz w:val="16"/>
                      <w:szCs w:val="16"/>
                    </w:rPr>
                    <w:t>Multi-imputation</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2B5D8449"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7520B8">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F1152E"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F1152E"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3BF76043"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w:t>
            </w:r>
            <w:r w:rsidR="00B54385" w:rsidRPr="0043311D">
              <w:rPr>
                <w:b/>
                <w:bCs/>
                <w:spacing w:val="-1"/>
                <w:sz w:val="20"/>
                <w:szCs w:val="20"/>
              </w:rPr>
              <w:t>°2</w:t>
            </w:r>
            <w:r w:rsidR="00B936EF" w:rsidRPr="0043311D">
              <w:rPr>
                <w:b/>
                <w:bCs/>
                <w:spacing w:val="-1"/>
                <w:sz w:val="20"/>
                <w:szCs w:val="20"/>
              </w:rPr>
              <w:t>5_NOMOS</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5AFB0DC3" w:rsidR="00743677" w:rsidRPr="001E79C0" w:rsidRDefault="00F1152E"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End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 xml:space="preserve">un montant </w:t>
            </w:r>
            <w:r w:rsidR="00524627" w:rsidRPr="00F1152E">
              <w:rPr>
                <w:rFonts w:ascii="Times New Roman" w:hAnsi="Times New Roman" w:cs="Times New Roman"/>
                <w:sz w:val="20"/>
                <w:szCs w:val="20"/>
              </w:rPr>
              <w:t xml:space="preserve">maximum </w:t>
            </w:r>
            <w:r w:rsidR="002363B6" w:rsidRPr="00F1152E">
              <w:rPr>
                <w:rFonts w:ascii="Times New Roman" w:hAnsi="Times New Roman" w:cs="Times New Roman"/>
                <w:sz w:val="20"/>
                <w:szCs w:val="20"/>
              </w:rPr>
              <w:t xml:space="preserve">de </w:t>
            </w:r>
            <w:r w:rsidRPr="00F1152E">
              <w:rPr>
                <w:rFonts w:ascii="Times New Roman" w:hAnsi="Times New Roman" w:cs="Times New Roman"/>
                <w:b/>
                <w:color w:val="000000"/>
                <w:sz w:val="20"/>
                <w:szCs w:val="20"/>
              </w:rPr>
              <w:t>15 260</w:t>
            </w:r>
            <w:r w:rsidRPr="00F1152E">
              <w:rPr>
                <w:rFonts w:ascii="Times New Roman" w:hAnsi="Times New Roman" w:cs="Times New Roman"/>
                <w:b/>
                <w:color w:val="000000"/>
                <w:sz w:val="20"/>
                <w:szCs w:val="20"/>
              </w:rPr>
              <w:t> </w:t>
            </w:r>
            <w:r w:rsidRPr="00F1152E">
              <w:rPr>
                <w:rFonts w:ascii="Times New Roman" w:hAnsi="Times New Roman" w:cs="Times New Roman"/>
                <w:b/>
                <w:color w:val="000000"/>
                <w:sz w:val="20"/>
                <w:szCs w:val="20"/>
              </w:rPr>
              <w:t xml:space="preserve">000 </w:t>
            </w:r>
            <w:r w:rsidR="00524627" w:rsidRPr="00F1152E">
              <w:rPr>
                <w:rFonts w:ascii="Times New Roman" w:hAnsi="Times New Roman" w:cs="Times New Roman"/>
                <w:b/>
                <w:sz w:val="20"/>
                <w:szCs w:val="20"/>
              </w:rPr>
              <w:t>€ HT</w:t>
            </w:r>
            <w:r w:rsidR="001C1B24" w:rsidRPr="00F1152E">
              <w:rPr>
                <w:rFonts w:ascii="Times New Roman" w:hAnsi="Times New Roman" w:cs="Times New Roman"/>
                <w:sz w:val="20"/>
                <w:szCs w:val="20"/>
              </w:rPr>
              <w:t xml:space="preserve"> (au sens</w:t>
            </w:r>
            <w:r w:rsidR="001C1B24">
              <w:rPr>
                <w:rFonts w:ascii="Times New Roman" w:hAnsi="Times New Roman" w:cs="Times New Roman"/>
                <w:sz w:val="20"/>
                <w:szCs w:val="20"/>
              </w:rPr>
              <w:t xml:space="preserve">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F1152E"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End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F1152E"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End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F1152E"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F1152E"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proofErr w:type="gramStart"/>
            <w:r w:rsidRPr="001E79C0">
              <w:rPr>
                <w:sz w:val="22"/>
                <w:szCs w:val="22"/>
              </w:rPr>
              <w:t xml:space="preserve"> </w:t>
            </w:r>
            <w:r w:rsidR="00A61F19" w:rsidRPr="001E79C0">
              <w:rPr>
                <w:sz w:val="22"/>
                <w:szCs w:val="22"/>
              </w:rPr>
              <w:t xml:space="preserve"> ,</w:t>
            </w:r>
            <w:proofErr w:type="gramEnd"/>
            <w:r w:rsidR="00A61F19" w:rsidRPr="001E79C0">
              <w:rPr>
                <w:sz w:val="22"/>
                <w:szCs w:val="22"/>
              </w:rPr>
              <w:t xml:space="preserve">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F1152E">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proofErr w:type="gramStart"/>
            <w:r w:rsidR="00743677" w:rsidRPr="001E79C0">
              <w:rPr>
                <w:spacing w:val="-1"/>
                <w:sz w:val="20"/>
                <w:szCs w:val="20"/>
              </w:rPr>
              <w:t>en</w:t>
            </w:r>
            <w:proofErr w:type="gramEnd"/>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77777777"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w:t>
            </w:r>
            <w:proofErr w:type="gramStart"/>
            <w:r w:rsidR="00441DDC">
              <w:rPr>
                <w:b/>
                <w:i/>
                <w:w w:val="95"/>
                <w:sz w:val="20"/>
                <w:szCs w:val="20"/>
              </w:rPr>
              <w:t xml:space="preserve">  ,L</w:t>
            </w:r>
            <w:r w:rsidRPr="001E79C0">
              <w:rPr>
                <w:b/>
                <w:i/>
                <w:spacing w:val="-2"/>
                <w:w w:val="95"/>
                <w:sz w:val="20"/>
                <w:szCs w:val="20"/>
              </w:rPr>
              <w:t>e</w:t>
            </w:r>
            <w:proofErr w:type="gramEnd"/>
            <w:r w:rsidRPr="001E79C0">
              <w:rPr>
                <w:b/>
                <w:i/>
                <w:spacing w:val="-2"/>
                <w:w w:val="95"/>
                <w:sz w:val="20"/>
                <w:szCs w:val="20"/>
              </w:rPr>
              <w:tab/>
            </w:r>
            <w:r w:rsidRPr="001E79C0">
              <w:rPr>
                <w:b/>
                <w:i/>
                <w:w w:val="95"/>
                <w:sz w:val="20"/>
                <w:szCs w:val="20"/>
              </w:rPr>
              <w:t>A</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566323D9" w:rsidR="00356EDE" w:rsidRPr="00B57B38" w:rsidRDefault="00356EDE" w:rsidP="00B57B38">
            <w:pPr>
              <w:tabs>
                <w:tab w:val="left" w:pos="2672"/>
              </w:tabs>
            </w:pPr>
            <w:r w:rsidRPr="00B57B38">
              <w:rPr>
                <w:rFonts w:ascii="Times New Roman" w:hAnsi="Times New Roman" w:cs="Times New Roman"/>
                <w:lang w:eastAsia="fr-FR"/>
              </w:rPr>
              <w:t xml:space="preserve">                                     SANS OBJET</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24D22" w14:textId="77777777" w:rsidR="00E03266" w:rsidRDefault="00E03266" w:rsidP="00743677">
      <w:pPr>
        <w:spacing w:after="0" w:line="240" w:lineRule="auto"/>
      </w:pPr>
      <w:r>
        <w:separator/>
      </w:r>
    </w:p>
  </w:endnote>
  <w:endnote w:type="continuationSeparator" w:id="0">
    <w:p w14:paraId="422DA257" w14:textId="77777777" w:rsidR="00E03266" w:rsidRDefault="00E03266"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0ABE8" w14:textId="77777777" w:rsidR="00E03266" w:rsidRDefault="00E03266" w:rsidP="00743677">
      <w:pPr>
        <w:spacing w:after="0" w:line="240" w:lineRule="auto"/>
      </w:pPr>
      <w:r>
        <w:separator/>
      </w:r>
    </w:p>
  </w:footnote>
  <w:footnote w:type="continuationSeparator" w:id="0">
    <w:p w14:paraId="5650D969" w14:textId="77777777" w:rsidR="00E03266" w:rsidRDefault="00E03266"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01AF823D" w:rsidR="00743677" w:rsidRPr="001E79C0" w:rsidRDefault="00B54385" w:rsidP="00522411">
          <w:pPr>
            <w:pStyle w:val="TableParagraph"/>
            <w:spacing w:before="120"/>
            <w:jc w:val="center"/>
            <w:rPr>
              <w:sz w:val="20"/>
              <w:szCs w:val="20"/>
            </w:rPr>
          </w:pPr>
          <w:r>
            <w:rPr>
              <w:sz w:val="20"/>
              <w:szCs w:val="20"/>
            </w:rPr>
            <w:t>2</w:t>
          </w:r>
          <w:r w:rsidR="00B936EF">
            <w:rPr>
              <w:sz w:val="20"/>
              <w:szCs w:val="20"/>
            </w:rPr>
            <w:t>5_NOMOS</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0BD522D9"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F1152E">
            <w:rPr>
              <w:noProof/>
              <w:sz w:val="16"/>
              <w:szCs w:val="16"/>
            </w:rPr>
            <w:t>12/08/2025</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680691059">
    <w:abstractNumId w:val="1"/>
  </w:num>
  <w:num w:numId="2" w16cid:durableId="645087755">
    <w:abstractNumId w:val="7"/>
  </w:num>
  <w:num w:numId="3" w16cid:durableId="731850340">
    <w:abstractNumId w:val="9"/>
  </w:num>
  <w:num w:numId="4" w16cid:durableId="1168058490">
    <w:abstractNumId w:val="8"/>
  </w:num>
  <w:num w:numId="5" w16cid:durableId="411784497">
    <w:abstractNumId w:val="6"/>
  </w:num>
  <w:num w:numId="6" w16cid:durableId="1605767576">
    <w:abstractNumId w:val="3"/>
  </w:num>
  <w:num w:numId="7" w16cid:durableId="850532435">
    <w:abstractNumId w:val="0"/>
  </w:num>
  <w:num w:numId="8" w16cid:durableId="59452233">
    <w:abstractNumId w:val="4"/>
  </w:num>
  <w:num w:numId="9" w16cid:durableId="1837380687">
    <w:abstractNumId w:val="5"/>
  </w:num>
  <w:num w:numId="10" w16cid:durableId="339240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629D7"/>
    <w:rsid w:val="00072AD5"/>
    <w:rsid w:val="00097E71"/>
    <w:rsid w:val="000B21E6"/>
    <w:rsid w:val="000B5F92"/>
    <w:rsid w:val="000F7F76"/>
    <w:rsid w:val="001247B8"/>
    <w:rsid w:val="001441A9"/>
    <w:rsid w:val="001C1B24"/>
    <w:rsid w:val="001C72C5"/>
    <w:rsid w:val="001E79C0"/>
    <w:rsid w:val="0020456F"/>
    <w:rsid w:val="002363B6"/>
    <w:rsid w:val="002475D0"/>
    <w:rsid w:val="00292019"/>
    <w:rsid w:val="002E79C2"/>
    <w:rsid w:val="00307634"/>
    <w:rsid w:val="003514E9"/>
    <w:rsid w:val="00356EDE"/>
    <w:rsid w:val="003646E7"/>
    <w:rsid w:val="00377F51"/>
    <w:rsid w:val="003A2FC0"/>
    <w:rsid w:val="003C5463"/>
    <w:rsid w:val="003D6608"/>
    <w:rsid w:val="00432CCB"/>
    <w:rsid w:val="0043311D"/>
    <w:rsid w:val="00437612"/>
    <w:rsid w:val="00441DDC"/>
    <w:rsid w:val="004462F7"/>
    <w:rsid w:val="00454888"/>
    <w:rsid w:val="00465794"/>
    <w:rsid w:val="00495810"/>
    <w:rsid w:val="0049764B"/>
    <w:rsid w:val="004D55E4"/>
    <w:rsid w:val="004E2445"/>
    <w:rsid w:val="00524210"/>
    <w:rsid w:val="00524627"/>
    <w:rsid w:val="0053244B"/>
    <w:rsid w:val="005468CD"/>
    <w:rsid w:val="00555391"/>
    <w:rsid w:val="005779F6"/>
    <w:rsid w:val="00596C4B"/>
    <w:rsid w:val="005A2650"/>
    <w:rsid w:val="005E14D4"/>
    <w:rsid w:val="005F3548"/>
    <w:rsid w:val="0060428E"/>
    <w:rsid w:val="00616337"/>
    <w:rsid w:val="00623253"/>
    <w:rsid w:val="00640CF3"/>
    <w:rsid w:val="006566C3"/>
    <w:rsid w:val="0069175F"/>
    <w:rsid w:val="006953FE"/>
    <w:rsid w:val="006B01B0"/>
    <w:rsid w:val="006B54C7"/>
    <w:rsid w:val="006D0E03"/>
    <w:rsid w:val="006D3285"/>
    <w:rsid w:val="0072443D"/>
    <w:rsid w:val="00743677"/>
    <w:rsid w:val="007520B8"/>
    <w:rsid w:val="007679CB"/>
    <w:rsid w:val="00772A99"/>
    <w:rsid w:val="00794859"/>
    <w:rsid w:val="007E6E2C"/>
    <w:rsid w:val="007E70BF"/>
    <w:rsid w:val="007F28D5"/>
    <w:rsid w:val="00811B02"/>
    <w:rsid w:val="00811F49"/>
    <w:rsid w:val="00817C33"/>
    <w:rsid w:val="0085662D"/>
    <w:rsid w:val="008707A1"/>
    <w:rsid w:val="00882AC4"/>
    <w:rsid w:val="00884F0E"/>
    <w:rsid w:val="008A7EC7"/>
    <w:rsid w:val="008B7FA4"/>
    <w:rsid w:val="008E0467"/>
    <w:rsid w:val="00920FD6"/>
    <w:rsid w:val="00942038"/>
    <w:rsid w:val="009745D3"/>
    <w:rsid w:val="00992F6B"/>
    <w:rsid w:val="009976E9"/>
    <w:rsid w:val="00A104FE"/>
    <w:rsid w:val="00A37690"/>
    <w:rsid w:val="00A41D56"/>
    <w:rsid w:val="00A61F19"/>
    <w:rsid w:val="00A64CBE"/>
    <w:rsid w:val="00A930C1"/>
    <w:rsid w:val="00A97DE8"/>
    <w:rsid w:val="00AA627A"/>
    <w:rsid w:val="00AA7DC7"/>
    <w:rsid w:val="00AB6E43"/>
    <w:rsid w:val="00B4311E"/>
    <w:rsid w:val="00B5362F"/>
    <w:rsid w:val="00B53C7B"/>
    <w:rsid w:val="00B54385"/>
    <w:rsid w:val="00B57B38"/>
    <w:rsid w:val="00B6661E"/>
    <w:rsid w:val="00B936EF"/>
    <w:rsid w:val="00B965E1"/>
    <w:rsid w:val="00BA080B"/>
    <w:rsid w:val="00BB0293"/>
    <w:rsid w:val="00BC3119"/>
    <w:rsid w:val="00BD133C"/>
    <w:rsid w:val="00BE7939"/>
    <w:rsid w:val="00BF4C3C"/>
    <w:rsid w:val="00C06138"/>
    <w:rsid w:val="00C1472E"/>
    <w:rsid w:val="00C43B15"/>
    <w:rsid w:val="00C45844"/>
    <w:rsid w:val="00C55FE4"/>
    <w:rsid w:val="00C60A8C"/>
    <w:rsid w:val="00C611A0"/>
    <w:rsid w:val="00C86F95"/>
    <w:rsid w:val="00C91F26"/>
    <w:rsid w:val="00CA64B3"/>
    <w:rsid w:val="00CB750A"/>
    <w:rsid w:val="00CC5A43"/>
    <w:rsid w:val="00D236A3"/>
    <w:rsid w:val="00D50978"/>
    <w:rsid w:val="00D81ED4"/>
    <w:rsid w:val="00E02C07"/>
    <w:rsid w:val="00E03266"/>
    <w:rsid w:val="00E06A9E"/>
    <w:rsid w:val="00E079A1"/>
    <w:rsid w:val="00E717D6"/>
    <w:rsid w:val="00E752ED"/>
    <w:rsid w:val="00E97243"/>
    <w:rsid w:val="00EA4781"/>
    <w:rsid w:val="00EA59D4"/>
    <w:rsid w:val="00EF65D5"/>
    <w:rsid w:val="00F1152E"/>
    <w:rsid w:val="00F26634"/>
    <w:rsid w:val="00F3005C"/>
    <w:rsid w:val="00F31223"/>
    <w:rsid w:val="00F91422"/>
    <w:rsid w:val="00F92094"/>
    <w:rsid w:val="00F95003"/>
    <w:rsid w:val="00FE085D"/>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692</Words>
  <Characters>3810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BEDJEGUELAL Sarah</cp:lastModifiedBy>
  <cp:revision>13</cp:revision>
  <cp:lastPrinted>2020-10-27T07:47:00Z</cp:lastPrinted>
  <dcterms:created xsi:type="dcterms:W3CDTF">2024-08-27T12:00:00Z</dcterms:created>
  <dcterms:modified xsi:type="dcterms:W3CDTF">2025-08-12T08:06:00Z</dcterms:modified>
</cp:coreProperties>
</file>